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można kupić nieruchomość na Cyprze bez przyjazdu na wyspę?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Zakup nieruchomości za granicą często kojarzy się z wyjazdem, oglądaniem mieszkań i osobistym podpisywaniem umów. Na szczęście w dzisiejszych czasach wiele procesów można przeprowadzić zdalnie, a Cypr oferuje rozwiązania, które umożliwiają inwestycję bez fizycznej obecności na wyspie.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wygląda zakup nieruchomości zdalnie?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inwestorów spoza Cypru dostępne są standardowe procedury umożliwiające dokonanie zakupu w pełni </w:t>
      </w:r>
      <w:r>
        <w:rPr>
          <w:rFonts w:ascii="calibri" w:hAnsi="calibri" w:eastAsia="calibri" w:cs="calibri"/>
          <w:sz w:val="24"/>
          <w:szCs w:val="24"/>
          <w:b/>
        </w:rPr>
        <w:t xml:space="preserve">online lub przez pełnomocnika</w:t>
      </w:r>
      <w:r>
        <w:rPr>
          <w:rFonts w:ascii="calibri" w:hAnsi="calibri" w:eastAsia="calibri" w:cs="calibri"/>
          <w:sz w:val="24"/>
          <w:szCs w:val="24"/>
        </w:rPr>
        <w:t xml:space="preserve">. Proces wygląda zazwyczaj tak: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Wybór nieruchomości online</w:t>
      </w:r>
      <w:r>
        <w:rPr>
          <w:rFonts w:ascii="calibri" w:hAnsi="calibri" w:eastAsia="calibri" w:cs="calibri"/>
          <w:sz w:val="24"/>
          <w:szCs w:val="24"/>
        </w:rPr>
        <w:t xml:space="preserve"> – zdjęcia, wirtualne spacery, dokładne plany mieszkań i domów.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Kontakt z lokalnym doradcą lub agencją</w:t>
      </w:r>
      <w:r>
        <w:rPr>
          <w:rFonts w:ascii="calibri" w:hAnsi="calibri" w:eastAsia="calibri" w:cs="calibri"/>
          <w:sz w:val="24"/>
          <w:szCs w:val="24"/>
        </w:rPr>
        <w:t xml:space="preserve"> – doradca przedstawia wszystkie szczegóły inwestycji i wspiera w ocenie opłacalności.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Podpisanie umowy rezerwacyjnej i umowy sprzedaży</w:t>
      </w:r>
      <w:r>
        <w:rPr>
          <w:rFonts w:ascii="calibri" w:hAnsi="calibri" w:eastAsia="calibri" w:cs="calibri"/>
          <w:sz w:val="24"/>
          <w:szCs w:val="24"/>
        </w:rPr>
        <w:t xml:space="preserve"> – dokumenty mogą być podpisane zdalnie, często przez pełnomocnika.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Obsługa prawna</w:t>
      </w:r>
      <w:r>
        <w:rPr>
          <w:rFonts w:ascii="calibri" w:hAnsi="calibri" w:eastAsia="calibri" w:cs="calibri"/>
          <w:sz w:val="24"/>
          <w:szCs w:val="24"/>
        </w:rPr>
        <w:t xml:space="preserve"> – prawnik przeprowadza weryfikację nieruchomości, zajmuje się uzyskaniem zgody administracyjnej i sprawdza tytuł własności.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  <w:b/>
        </w:rPr>
        <w:t xml:space="preserve">Harmonogram płatności</w:t>
      </w:r>
      <w:r>
        <w:rPr>
          <w:rFonts w:ascii="calibri" w:hAnsi="calibri" w:eastAsia="calibri" w:cs="calibri"/>
          <w:sz w:val="24"/>
          <w:szCs w:val="24"/>
        </w:rPr>
        <w:t xml:space="preserve"> – płatności etapowe lub całościowe realizowane przez przelewy bankowe.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Zarządzanie nieruchomością</w:t>
      </w:r>
      <w:r>
        <w:rPr>
          <w:rFonts w:ascii="calibri" w:hAnsi="calibri" w:eastAsia="calibri" w:cs="calibri"/>
          <w:sz w:val="24"/>
          <w:szCs w:val="24"/>
        </w:rPr>
        <w:t xml:space="preserve"> – lokalny partner zajmuje się obsługą wynajmu, utrzymaniem i serwisem nieruchomości.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 inwestor może być pewny, że wszystkie procedury są realizowane zgodnie z cypryjskim prawem, bez konieczności przyjazdu na wyspę.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Zalety zakupu nieruchomości zdalnie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Kupno nieruchomości na odległość ma wiele korzyści: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brak konieczności częstych podróży i kosztów związanych z pobytem na miejscu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oszczędność czasu i wygoda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korzystania z usług lokalnych ekspertów i firm zarządzających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inwestycji w najlepsze lokalizacje, nawet jeśli nie można osobiście sprawdzić każdej nieruchomości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wielu inwestorów jest to idealne rozwiązanie, zwłaszcza przy zakupie nieruchomości pod wynajem lub inwestycji off-plan.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wybrać odpowiedniego pełnomocnika lub doradcę?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Kluczem do sukcesu przy zakupie zdalnym jest </w:t>
      </w:r>
      <w:r>
        <w:rPr>
          <w:rFonts w:ascii="calibri" w:hAnsi="calibri" w:eastAsia="calibri" w:cs="calibri"/>
          <w:sz w:val="24"/>
          <w:szCs w:val="24"/>
          <w:b/>
        </w:rPr>
        <w:t xml:space="preserve">lokalny partner</w:t>
      </w:r>
      <w:r>
        <w:rPr>
          <w:rFonts w:ascii="calibri" w:hAnsi="calibri" w:eastAsia="calibri" w:cs="calibri"/>
          <w:sz w:val="24"/>
          <w:szCs w:val="24"/>
        </w:rPr>
        <w:t xml:space="preserve">, który zna rynek i procedury. Warto zwrócić uwagę na: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doświadczenie w pracy z klientami zagranicznymi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kompleksowe wsparcie prawne i administracyjne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obsługi wynajmu i zarządzania nieruchomością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transparentność kosztów i procesów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 partner minimalizuje ryzyko i pozwala inwestorowi zachować pełną kontrolę nad transakcją.</w:t>
      </w:r>
      <w:r>
        <w:rPr>
          <w:rFonts w:ascii="calibri" w:hAnsi="calibri" w:eastAsia="calibri" w:cs="calibri"/>
          <w:sz w:val="24"/>
          <w:szCs w:val="24"/>
          <w:b/>
        </w:rPr>
        <w:t xml:space="preserve">Czy inwestycja zdalna jest bezpieczna?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Tak, jeśli proces jest prowadzony przez </w:t>
      </w:r>
      <w:r>
        <w:rPr>
          <w:rFonts w:ascii="calibri" w:hAnsi="calibri" w:eastAsia="calibri" w:cs="calibri"/>
          <w:sz w:val="24"/>
          <w:szCs w:val="24"/>
          <w:b/>
        </w:rPr>
        <w:t xml:space="preserve">doświadczonych ekspertów lokalnych</w:t>
      </w:r>
      <w:r>
        <w:rPr>
          <w:rFonts w:ascii="calibri" w:hAnsi="calibri" w:eastAsia="calibri" w:cs="calibri"/>
          <w:sz w:val="24"/>
          <w:szCs w:val="24"/>
        </w:rPr>
        <w:t xml:space="preserve">, którzy: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weryfikują nieruchomość u prawnika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przygotowują pełną dokumentację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monitorują harmonogram płatności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zajmują się odbiorem nieruchomości i ewentualnym zarządzaniem wynajmem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gwarancja bezpieczeństwa i spokoju inwestora, nawet jeśli nigdy nie odwiedził Cypru osobiście.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 skorzystać z lokalnych ekspertów EM Pro?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EM Pro Investments Ltd</w:t>
      </w:r>
      <w:r>
        <w:rPr>
          <w:rFonts w:ascii="calibri" w:hAnsi="calibri" w:eastAsia="calibri" w:cs="calibri"/>
          <w:sz w:val="24"/>
          <w:szCs w:val="24"/>
        </w:rPr>
        <w:t xml:space="preserve"> oferuje kompleksową obsługę inwestorów, którzy chcą kupić nieruchomość na Cyprze zdalnie. Firma: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przedstawia najlepsze oferty mieszkań i domów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wspiera w całym procesie prawnym i administracyjnym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zapewnia zarządzanie wynajmem i serwis nieruchomości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pomaga dopasować inwestycję do celów klienta i budżetu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lokalnej obecności w Pafos EM Pro gwarantuje bezpieczeństwo transakcji i komfort inwestora.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znaleźć na stronie: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https://emprocy.com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mproc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2026-11-04T00:27:29+01:00</dcterms:created>
  <dcterms:modified xsi:type="dcterms:W3CDTF">2026-11-04T00:27:29+01:00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