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Cypr do życia - przewodnik dla inwestorów i osób pracujących zdalnie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Cypr to idealne miejsce do życia, pracy zdalnej i inwestycji w nieruchomości. Klimat, bezpieczeństwo, lifestyle i możliwości wynajmu w jednym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– idealny klimat i wysoka jakość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wyspa, która przyciąga zarówno inwestorów, jak i osoby szukające nowego stylu życia. Ponad </w:t>
      </w:r>
      <w:r>
        <w:rPr>
          <w:rFonts w:ascii="calibri" w:hAnsi="calibri" w:eastAsia="calibri" w:cs="calibri"/>
          <w:sz w:val="24"/>
          <w:szCs w:val="24"/>
          <w:b/>
        </w:rPr>
        <w:t xml:space="preserve">300 słonecznych dni w roku</w:t>
      </w:r>
      <w:r>
        <w:rPr>
          <w:rFonts w:ascii="calibri" w:hAnsi="calibri" w:eastAsia="calibri" w:cs="calibri"/>
          <w:sz w:val="24"/>
          <w:szCs w:val="24"/>
        </w:rPr>
        <w:t xml:space="preserve"> sprzyja aktywności na świeżym powietrzu, a łagodne zimy i gorące lata umożliwiają korzystanie z przyrody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oferuje wysoki standard życia – dostęp do służby zdrowia, nowoczesną infrastrukturę i spokojne, bezpieczne otoczenie. Komfort codziennego życia to jeden z głównych powodów, dla których coraz więcej osób decyduje się na przeprowadzkę na Cypr.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Plaże, przyroda i możliwości rekreacyjne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zachwyca krajobrazami – od złocistych plaż w Ayia Napie i Nissi Beach, przez formacje skalne Petra tou Romiou, po malownicze szlaki górskie w regionie Troodos.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ceniących aktywny </w:t>
      </w:r>
      <w:r>
        <w:rPr>
          <w:rFonts w:ascii="calibri" w:hAnsi="calibri" w:eastAsia="calibri" w:cs="calibri"/>
          <w:sz w:val="24"/>
          <w:szCs w:val="24"/>
          <w:b/>
        </w:rPr>
        <w:t xml:space="preserve">lifestyle Cypr</w:t>
      </w:r>
      <w:r>
        <w:rPr>
          <w:rFonts w:ascii="calibri" w:hAnsi="calibri" w:eastAsia="calibri" w:cs="calibri"/>
          <w:sz w:val="24"/>
          <w:szCs w:val="24"/>
        </w:rPr>
        <w:t xml:space="preserve"> oferuje liczne ścieżki rowerowe, trasy do joggingu i sporty wodne. Możliwość łączenia pracy zdalnej z codziennym relaksem i wypoczynkiem sprawia, że życie na wyspie staje się wyjątkowe i harmonijne.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stabilność – klucz dla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należy do najbezpieczniejszych krajów Europy, z niską przestępczością i stabilnym prawem dotyczącym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. Osoby planujące zakup domu lub apartamentu mogą czuć się pewnie, a lokalni eksperci pomagają w przeprowadzeniu całej transakcji bez ryzyka.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Otwartość i przyjazne nastawienie lokalnej społeczności ułatwiają adaptację i codzienne życie, zarówno rodzinom, jak i osobom pracującym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Kultura, wydarzenia i codzienny lifestyle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na Cyprze to także kultura i tradycja. Festiwale wina w Limassol, lokalne jarmarki, tawerny i koncerty oferują wyjątkowe doświadczenia. Dla osób szukających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Cypr</w:t>
      </w:r>
      <w:r>
        <w:rPr>
          <w:rFonts w:ascii="calibri" w:hAnsi="calibri" w:eastAsia="calibri" w:cs="calibri"/>
          <w:sz w:val="24"/>
          <w:szCs w:val="24"/>
        </w:rPr>
        <w:t xml:space="preserve"> to szansa na połączenie pracy z relaksem i integracją społeczną.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Wyspa pozwala zbalansować życie zawodowe i prywatne, łącząc komfort codzienności z bogactwem kulturalnym.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dla inwestorów i cyfrowych nomadów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Niskie podatki, prostota zakładania działalności oraz możliwości wynajmu nieruchomości sprawiają, że Cypr jest atrakcyjny zarówno dla inwestorów, jak i osób pracujących zdalnie. Apartamenty i domy w popularnych regionach oferują stabilny zwrot z inwestycji 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Polaków wybiera wyspę,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lifestyle Cypr</w:t>
      </w:r>
      <w:r>
        <w:rPr>
          <w:rFonts w:ascii="calibri" w:hAnsi="calibri" w:eastAsia="calibri" w:cs="calibri"/>
          <w:sz w:val="24"/>
          <w:szCs w:val="24"/>
        </w:rPr>
        <w:t xml:space="preserve"> z inwestycją w </w:t>
      </w:r>
      <w:r>
        <w:rPr>
          <w:rFonts w:ascii="calibri" w:hAnsi="calibri" w:eastAsia="calibri" w:cs="calibri"/>
          <w:sz w:val="24"/>
          <w:szCs w:val="24"/>
          <w:b/>
        </w:rPr>
        <w:t xml:space="preserve">nieruchomości na Cyprze</w:t>
      </w:r>
      <w:r>
        <w:rPr>
          <w:rFonts w:ascii="calibri" w:hAnsi="calibri" w:eastAsia="calibri" w:cs="calibri"/>
          <w:sz w:val="24"/>
          <w:szCs w:val="24"/>
        </w:rPr>
        <w:t xml:space="preserve">, co pozwala realizować marzenia o równowadze między pracą, odpoczynkiem i bezpieczeństwem finansowym.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Cypr to idealne miejsce, jeśli szukasz połączenia pracy zdalnej, komfortowego życia i bezpiecznej inwestycji w nieruchomości. Klimat, kultura, bezpieczeństwo i infrastruktura sprawiają, że wyspa staje się nowym domem dla wielu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życiu, pracy i inwestycjach na Cyprze znajdziesz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mprocy.biuroprasowe.pl/word/?hash=07b9498a4b824822f43dee899aaf42a9&amp;id=212532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2026-04-24T03:47:58+02:00</dcterms:created>
  <dcterms:modified xsi:type="dcterms:W3CDTF">2026-04-24T03:47:58+02:00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